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849" w:rsidRPr="00F95849" w:rsidRDefault="00F95849" w:rsidP="00F95849">
      <w:pPr>
        <w:rPr>
          <w:rFonts w:ascii="Times New Roman" w:hAnsi="Times New Roman" w:cs="Times New Roman"/>
          <w:b/>
          <w:sz w:val="28"/>
          <w:szCs w:val="28"/>
        </w:rPr>
      </w:pPr>
      <w:r w:rsidRPr="00F95849">
        <w:rPr>
          <w:rFonts w:ascii="Times New Roman" w:hAnsi="Times New Roman" w:cs="Times New Roman"/>
          <w:b/>
          <w:sz w:val="28"/>
          <w:szCs w:val="28"/>
        </w:rPr>
        <w:t>Список публикаций</w:t>
      </w:r>
      <w:r>
        <w:rPr>
          <w:rFonts w:ascii="Times New Roman" w:hAnsi="Times New Roman" w:cs="Times New Roman"/>
          <w:b/>
          <w:sz w:val="28"/>
          <w:szCs w:val="28"/>
        </w:rPr>
        <w:t xml:space="preserve"> Румянцевой А.Е.</w:t>
      </w:r>
      <w:r w:rsidRPr="00F95849">
        <w:rPr>
          <w:rFonts w:ascii="Times New Roman" w:hAnsi="Times New Roman" w:cs="Times New Roman"/>
          <w:b/>
          <w:sz w:val="28"/>
          <w:szCs w:val="28"/>
        </w:rPr>
        <w:t>:</w:t>
      </w:r>
    </w:p>
    <w:p w:rsidR="00F95849" w:rsidRDefault="00F95849" w:rsidP="00F95849">
      <w:pPr>
        <w:pStyle w:val="a4"/>
        <w:numPr>
          <w:ilvl w:val="0"/>
          <w:numId w:val="2"/>
        </w:numPr>
        <w:tabs>
          <w:tab w:val="clear" w:pos="720"/>
          <w:tab w:val="num" w:pos="360"/>
        </w:tabs>
        <w:ind w:left="0" w:firstLine="709"/>
      </w:pPr>
      <w:r w:rsidRPr="00352398">
        <w:t xml:space="preserve">База данных клинических и иммунологических показателей вторичных иммунодефицитов с характеристикой вариантов проводимой терапии: свидетельство о государственной регистрации базы данных № 2025623304 / </w:t>
      </w:r>
      <w:proofErr w:type="spellStart"/>
      <w:r w:rsidRPr="00352398">
        <w:t>Скороходкина</w:t>
      </w:r>
      <w:proofErr w:type="spellEnd"/>
      <w:r w:rsidRPr="00352398">
        <w:t xml:space="preserve"> О.В., </w:t>
      </w:r>
      <w:r w:rsidRPr="00541730">
        <w:rPr>
          <w:b/>
          <w:bCs/>
        </w:rPr>
        <w:t>Румянцева А.Е</w:t>
      </w:r>
      <w:r w:rsidRPr="00541730">
        <w:rPr>
          <w:b/>
        </w:rPr>
        <w:t>.</w:t>
      </w:r>
      <w:r w:rsidRPr="00352398">
        <w:t xml:space="preserve">, Волкова Д.А., </w:t>
      </w:r>
      <w:proofErr w:type="spellStart"/>
      <w:r w:rsidRPr="00352398">
        <w:t>Шарипова</w:t>
      </w:r>
      <w:proofErr w:type="spellEnd"/>
      <w:r w:rsidRPr="00352398">
        <w:t xml:space="preserve"> И.И., </w:t>
      </w:r>
      <w:proofErr w:type="spellStart"/>
      <w:r w:rsidRPr="00352398">
        <w:t>Лунцов</w:t>
      </w:r>
      <w:proofErr w:type="spellEnd"/>
      <w:r w:rsidRPr="00352398">
        <w:t xml:space="preserve"> А.В.; дата регистрации 08.08.2025.</w:t>
      </w:r>
    </w:p>
    <w:p w:rsidR="00F95849" w:rsidRDefault="00F95849" w:rsidP="00F95849">
      <w:pPr>
        <w:pStyle w:val="a4"/>
        <w:numPr>
          <w:ilvl w:val="0"/>
          <w:numId w:val="2"/>
        </w:numPr>
        <w:ind w:left="0" w:firstLine="709"/>
      </w:pPr>
      <w:r w:rsidRPr="00541730">
        <w:rPr>
          <w:b/>
        </w:rPr>
        <w:t>Румянцева, А. Е.</w:t>
      </w:r>
      <w:r w:rsidRPr="00352398">
        <w:t xml:space="preserve"> Характеристика вторичных иммунодефицитов у амбулаторных пациентов / А. Е. Румянцева</w:t>
      </w:r>
      <w:r>
        <w:t xml:space="preserve">, И. И. </w:t>
      </w:r>
      <w:proofErr w:type="spellStart"/>
      <w:r>
        <w:t>Шарипова</w:t>
      </w:r>
      <w:proofErr w:type="spellEnd"/>
      <w:r>
        <w:t xml:space="preserve"> // Белые цветы</w:t>
      </w:r>
      <w:r w:rsidRPr="00352398">
        <w:t>: Сборник тезисов XII Международного молодёжного научного медицинского форума, посвящённого 80-летию победы в Великой Отечественной войне, Казань, 09–11 апреля 2025 года. – Казань: Казанский государственный медицинск</w:t>
      </w:r>
      <w:r>
        <w:t>ий университет, 2025. – С. 1419</w:t>
      </w:r>
      <w:r w:rsidRPr="00352398">
        <w:t>.</w:t>
      </w:r>
    </w:p>
    <w:p w:rsidR="00F95849" w:rsidRPr="00352398" w:rsidRDefault="00F95849" w:rsidP="00F95849">
      <w:pPr>
        <w:pStyle w:val="a4"/>
        <w:numPr>
          <w:ilvl w:val="0"/>
          <w:numId w:val="2"/>
        </w:numPr>
        <w:ind w:left="0" w:firstLine="709"/>
      </w:pPr>
      <w:proofErr w:type="spellStart"/>
      <w:r w:rsidRPr="00352398">
        <w:t>Скороходкина</w:t>
      </w:r>
      <w:proofErr w:type="spellEnd"/>
      <w:r w:rsidRPr="00352398">
        <w:t xml:space="preserve"> О.В., </w:t>
      </w:r>
      <w:r w:rsidRPr="00541730">
        <w:rPr>
          <w:b/>
          <w:bCs/>
        </w:rPr>
        <w:t>Румянцева А.Е.</w:t>
      </w:r>
      <w:r w:rsidRPr="00352398">
        <w:rPr>
          <w:bCs/>
        </w:rPr>
        <w:t>,</w:t>
      </w:r>
      <w:r w:rsidRPr="00352398">
        <w:rPr>
          <w:b/>
          <w:bCs/>
        </w:rPr>
        <w:t xml:space="preserve"> </w:t>
      </w:r>
      <w:proofErr w:type="spellStart"/>
      <w:r w:rsidRPr="00352398">
        <w:t>Лунцов</w:t>
      </w:r>
      <w:proofErr w:type="spellEnd"/>
      <w:r w:rsidRPr="00352398">
        <w:t xml:space="preserve"> А.В., </w:t>
      </w:r>
      <w:proofErr w:type="spellStart"/>
      <w:r w:rsidRPr="00352398">
        <w:t>Камашева</w:t>
      </w:r>
      <w:proofErr w:type="spellEnd"/>
      <w:r w:rsidRPr="00352398">
        <w:t xml:space="preserve"> Г.Р., Волкова Д.А. Вторичные иммунодефициты: анализ применения средств с </w:t>
      </w:r>
      <w:proofErr w:type="spellStart"/>
      <w:r w:rsidRPr="00352398">
        <w:t>иммунотропной</w:t>
      </w:r>
      <w:proofErr w:type="spellEnd"/>
      <w:r w:rsidRPr="00352398">
        <w:t xml:space="preserve"> активностью в реальной клинической практике // Медицинский совет. — 2026. — Т. 20, № 5. — С. 21–29. — DOI: 10.21518/ms2026-077.</w:t>
      </w:r>
    </w:p>
    <w:p w:rsidR="00F95849" w:rsidRDefault="00F95849" w:rsidP="00F95849">
      <w:pPr>
        <w:pStyle w:val="a4"/>
        <w:numPr>
          <w:ilvl w:val="0"/>
          <w:numId w:val="2"/>
        </w:numPr>
        <w:ind w:left="0" w:firstLine="709"/>
      </w:pPr>
      <w:proofErr w:type="spellStart"/>
      <w:r w:rsidRPr="004A289B">
        <w:t>Скороходкина</w:t>
      </w:r>
      <w:proofErr w:type="spellEnd"/>
      <w:r w:rsidRPr="004A289B">
        <w:t xml:space="preserve"> О.В., </w:t>
      </w:r>
      <w:r w:rsidRPr="00541730">
        <w:rPr>
          <w:b/>
          <w:bCs/>
        </w:rPr>
        <w:t>Румянцева А.Е</w:t>
      </w:r>
      <w:r w:rsidRPr="004A289B">
        <w:rPr>
          <w:bCs/>
        </w:rPr>
        <w:t>.,</w:t>
      </w:r>
      <w:r w:rsidRPr="004A289B">
        <w:rPr>
          <w:b/>
          <w:bCs/>
        </w:rPr>
        <w:t xml:space="preserve"> </w:t>
      </w:r>
      <w:r w:rsidRPr="004A289B">
        <w:t xml:space="preserve">Волкова Д.А., </w:t>
      </w:r>
      <w:proofErr w:type="spellStart"/>
      <w:r w:rsidRPr="004A289B">
        <w:t>Лунцов</w:t>
      </w:r>
      <w:proofErr w:type="spellEnd"/>
      <w:r w:rsidRPr="004A289B">
        <w:t xml:space="preserve"> А.В., </w:t>
      </w:r>
      <w:proofErr w:type="spellStart"/>
      <w:r w:rsidRPr="004A289B">
        <w:t>Умарова</w:t>
      </w:r>
      <w:proofErr w:type="spellEnd"/>
      <w:r w:rsidRPr="004A289B">
        <w:t xml:space="preserve"> Н.Н. Клинико-иммунологическая характеристика вторичных </w:t>
      </w:r>
      <w:proofErr w:type="spellStart"/>
      <w:r w:rsidRPr="004A289B">
        <w:t>иммунодефицитных</w:t>
      </w:r>
      <w:proofErr w:type="spellEnd"/>
      <w:r w:rsidRPr="004A289B">
        <w:t xml:space="preserve"> состояний, наблюдаемых в реальной клинической практике // Российский </w:t>
      </w:r>
      <w:proofErr w:type="spellStart"/>
      <w:r w:rsidRPr="004A289B">
        <w:t>аллергологический</w:t>
      </w:r>
      <w:proofErr w:type="spellEnd"/>
      <w:r w:rsidRPr="004A289B">
        <w:t xml:space="preserve"> журнал. 2026. Т. 23, № 1. С. 56–70. DOI: 10.36691/RJA17108. </w:t>
      </w:r>
    </w:p>
    <w:p w:rsidR="00F95849" w:rsidRPr="007B347E" w:rsidRDefault="00A64B94" w:rsidP="00F95849">
      <w:pPr>
        <w:pStyle w:val="a4"/>
        <w:numPr>
          <w:ilvl w:val="0"/>
          <w:numId w:val="2"/>
        </w:numPr>
        <w:ind w:left="0" w:firstLine="709"/>
        <w:rPr>
          <w:sz w:val="32"/>
        </w:rPr>
      </w:pPr>
      <w:r>
        <w:rPr>
          <w:b/>
        </w:rPr>
        <w:t>Румянцева</w:t>
      </w:r>
      <w:bookmarkStart w:id="0" w:name="_GoBack"/>
      <w:bookmarkEnd w:id="0"/>
      <w:r w:rsidR="00F95849" w:rsidRPr="00426E65">
        <w:rPr>
          <w:b/>
        </w:rPr>
        <w:t xml:space="preserve"> А. Е.</w:t>
      </w:r>
      <w:r w:rsidR="00F95849" w:rsidRPr="00352398">
        <w:t xml:space="preserve"> </w:t>
      </w:r>
      <w:r w:rsidR="00F95849">
        <w:rPr>
          <w:color w:val="0F1115"/>
          <w:shd w:val="clear" w:color="auto" w:fill="FFFFFF"/>
        </w:rPr>
        <w:t>Х</w:t>
      </w:r>
      <w:r w:rsidR="00F95849" w:rsidRPr="00426E65">
        <w:rPr>
          <w:color w:val="0F1115"/>
          <w:shd w:val="clear" w:color="auto" w:fill="FFFFFF"/>
        </w:rPr>
        <w:t>арактеристика вторичного иммунодефицита, ассоциированного с герпетической инфекцией</w:t>
      </w:r>
      <w:r w:rsidR="00F95849">
        <w:t xml:space="preserve"> </w:t>
      </w:r>
      <w:r w:rsidR="00F95849" w:rsidRPr="00352398">
        <w:t>/ А. Е. Румянцева</w:t>
      </w:r>
      <w:r w:rsidR="00F95849">
        <w:t xml:space="preserve"> // Белые цветы</w:t>
      </w:r>
      <w:r w:rsidR="00F95849" w:rsidRPr="00352398">
        <w:t>: Сборник тезисов XII</w:t>
      </w:r>
      <w:r w:rsidR="00F95849">
        <w:rPr>
          <w:lang w:val="en-US"/>
        </w:rPr>
        <w:t>I</w:t>
      </w:r>
      <w:r w:rsidR="00F95849" w:rsidRPr="00352398">
        <w:t xml:space="preserve"> Международного молодёжного научного медицинского форума, посвящённого </w:t>
      </w:r>
      <w:r w:rsidR="00F95849">
        <w:t>250-летию К.Ф. Фукса и 100-й студенческой научно-практической конференции</w:t>
      </w:r>
      <w:r w:rsidR="00F95849" w:rsidRPr="00352398">
        <w:t xml:space="preserve">, Казань, </w:t>
      </w:r>
      <w:r w:rsidR="00F95849">
        <w:t>15-17 апреля 2026</w:t>
      </w:r>
      <w:r w:rsidR="00F95849" w:rsidRPr="00352398">
        <w:t xml:space="preserve"> года. – Казань: Казанский государственн</w:t>
      </w:r>
      <w:r w:rsidR="00F95849">
        <w:t>ый медицинский университет, 2026</w:t>
      </w:r>
      <w:r w:rsidR="00F95849" w:rsidRPr="00352398">
        <w:t xml:space="preserve">. </w:t>
      </w:r>
    </w:p>
    <w:p w:rsidR="00A3170D" w:rsidRDefault="00A3170D"/>
    <w:sectPr w:rsidR="00A31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6561A"/>
    <w:multiLevelType w:val="hybridMultilevel"/>
    <w:tmpl w:val="F232FE38"/>
    <w:lvl w:ilvl="0" w:tplc="4F7E1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22CF6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82A0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4F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087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5C06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6E5B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AB9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546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D37B01"/>
    <w:multiLevelType w:val="multilevel"/>
    <w:tmpl w:val="41E8E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E99"/>
    <w:rsid w:val="00570E99"/>
    <w:rsid w:val="00955259"/>
    <w:rsid w:val="00A3170D"/>
    <w:rsid w:val="00A64B94"/>
    <w:rsid w:val="00F9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FFEC3-39B0-4977-9CCC-0CEFC9D5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3170D"/>
    <w:rPr>
      <w:color w:val="0000FF"/>
      <w:u w:val="single"/>
    </w:rPr>
  </w:style>
  <w:style w:type="paragraph" w:customStyle="1" w:styleId="a4">
    <w:name w:val="диссертация"/>
    <w:basedOn w:val="a"/>
    <w:link w:val="a5"/>
    <w:rsid w:val="00F95849"/>
    <w:pPr>
      <w:spacing w:before="20"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диссертация Знак"/>
    <w:link w:val="a4"/>
    <w:rsid w:val="00F95849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Шафкат Курмаев</dc:creator>
  <cp:keywords/>
  <dc:description/>
  <cp:lastModifiedBy>Шафкат Курмаев</cp:lastModifiedBy>
  <cp:revision>2</cp:revision>
  <dcterms:created xsi:type="dcterms:W3CDTF">2026-10-04T15:01:00Z</dcterms:created>
  <dcterms:modified xsi:type="dcterms:W3CDTF">2026-10-04T15:01:00Z</dcterms:modified>
</cp:coreProperties>
</file>